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A92566" w:rsidRPr="006379C8" w:rsidTr="00AB7537">
        <w:trPr>
          <w:trHeight w:val="84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66" w:rsidRDefault="00A92566" w:rsidP="00AB7537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  <w:r>
              <w:rPr>
                <w:b/>
                <w:color w:val="FF0000"/>
                <w:szCs w:val="22"/>
                <w:lang w:eastAsia="en-US"/>
              </w:rPr>
              <w:t xml:space="preserve">  </w:t>
            </w:r>
            <w:r w:rsidRPr="00531C11">
              <w:rPr>
                <w:b/>
                <w:color w:val="FF0000"/>
                <w:szCs w:val="22"/>
                <w:lang w:eastAsia="en-US"/>
              </w:rPr>
              <w:t>2025- Год 80-летия Победы в Великой Отечественной войне</w:t>
            </w:r>
          </w:p>
          <w:p w:rsidR="00A92566" w:rsidRPr="00531C11" w:rsidRDefault="00A92566" w:rsidP="00AB7537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807"/>
            </w:tblGrid>
            <w:tr w:rsidR="00A92566" w:rsidRPr="00531C11" w:rsidTr="00AB7537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566" w:rsidRDefault="00A92566" w:rsidP="00AB7537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12466836" wp14:editId="32188EE6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732ED8A1" wp14:editId="673998D7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2566" w:rsidRPr="00531C11" w:rsidRDefault="00A92566" w:rsidP="00AB7537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Правовая</w:t>
                  </w:r>
                  <w:r w:rsidRPr="00531C11">
                    <w:rPr>
                      <w:szCs w:val="22"/>
                      <w:lang w:eastAsia="en-US"/>
                    </w:rPr>
                    <w:t xml:space="preserve"> </w:t>
                  </w:r>
                  <w:r w:rsidRPr="00531C11">
                    <w:rPr>
                      <w:color w:val="4472C4" w:themeColor="accent5"/>
                      <w:szCs w:val="22"/>
                      <w:lang w:eastAsia="en-US"/>
                    </w:rPr>
                    <w:t xml:space="preserve">инспекция </w:t>
                  </w:r>
                  <w:r w:rsidRPr="00531C11">
                    <w:rPr>
                      <w:color w:val="70AD47" w:themeColor="accent6"/>
                      <w:szCs w:val="22"/>
                      <w:lang w:eastAsia="en-US"/>
                    </w:rPr>
                    <w:t>труда</w:t>
                  </w:r>
                  <w:r w:rsidRPr="00531C11">
                    <w:rPr>
                      <w:szCs w:val="22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566" w:rsidRPr="00531C11" w:rsidRDefault="00A92566" w:rsidP="00AB7537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 xml:space="preserve">КАЛУЖСКАЯ ОБЛАСТНАЯ ОРГАНИЗАЦИЯ </w:t>
                  </w:r>
                </w:p>
                <w:p w:rsidR="00A92566" w:rsidRPr="00531C11" w:rsidRDefault="00A92566" w:rsidP="00AB7537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>ОБЩЕРОССИЙСКОГО ПРОФСОЮЗА ОБРАЗОВАНИЯ</w:t>
                  </w:r>
                </w:p>
                <w:p w:rsidR="00A92566" w:rsidRPr="00531C11" w:rsidRDefault="00A92566" w:rsidP="00AB7537">
                  <w:pPr>
                    <w:pStyle w:val="ConsPlusTitle"/>
                    <w:jc w:val="center"/>
                    <w:rPr>
                      <w:szCs w:val="22"/>
                    </w:rPr>
                  </w:pPr>
                </w:p>
                <w:p w:rsidR="00A92566" w:rsidRPr="00531C11" w:rsidRDefault="00A92566" w:rsidP="00AB7537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  <w:hyperlink r:id="rId6" w:history="1">
                    <w:r w:rsidRPr="00531C11">
                      <w:rPr>
                        <w:rStyle w:val="a4"/>
                        <w:color w:val="222A35" w:themeColor="text2" w:themeShade="80"/>
                        <w:szCs w:val="22"/>
                      </w:rPr>
                      <w:t>https://www.eseur.ru/kaluga/</w:t>
                    </w:r>
                  </w:hyperlink>
                </w:p>
                <w:p w:rsidR="00A92566" w:rsidRPr="00531C11" w:rsidRDefault="00A92566" w:rsidP="00AB7537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</w:p>
                <w:p w:rsidR="00A92566" w:rsidRPr="00531C11" w:rsidRDefault="00A92566" w:rsidP="00AB7537">
                  <w:pPr>
                    <w:pStyle w:val="ConsPlusTitle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Cs w:val="22"/>
                      <w:lang w:eastAsia="en-US"/>
                    </w:rPr>
                    <w:t>24</w:t>
                  </w:r>
                  <w:bookmarkStart w:id="0" w:name="_GoBack"/>
                  <w:bookmarkEnd w:id="0"/>
                </w:p>
                <w:p w:rsidR="00A92566" w:rsidRPr="008C17D0" w:rsidRDefault="00A92566" w:rsidP="00AB7537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b/>
                      <w:bCs/>
                      <w:color w:val="ED7D31" w:themeColor="accent2"/>
                      <w:kern w:val="36"/>
                    </w:rPr>
                  </w:pPr>
                  <w:r>
                    <w:rPr>
                      <w:color w:val="22272F"/>
                      <w:sz w:val="23"/>
                      <w:szCs w:val="23"/>
                    </w:rPr>
                    <w:t>Продолжительность</w:t>
                  </w:r>
                  <w:r>
                    <w:rPr>
                      <w:color w:val="22272F"/>
                      <w:sz w:val="23"/>
                      <w:szCs w:val="23"/>
                    </w:rPr>
                    <w:t xml:space="preserve"> рабочего времени педагогических работников</w:t>
                  </w:r>
                  <w:r>
                    <w:rPr>
                      <w:color w:val="22272F"/>
                      <w:sz w:val="23"/>
                      <w:szCs w:val="23"/>
                    </w:rPr>
                    <w:t>- новые нормы.</w:t>
                  </w:r>
                </w:p>
              </w:tc>
            </w:tr>
          </w:tbl>
          <w:p w:rsidR="00A92566" w:rsidRPr="00830BBF" w:rsidRDefault="00A92566" w:rsidP="00AB753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A92566" w:rsidRPr="00B54EC3" w:rsidTr="00AB753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66" w:rsidRDefault="00A92566" w:rsidP="00A92566">
            <w:pPr>
              <w:pStyle w:val="s74"/>
              <w:shd w:val="clear" w:color="auto" w:fill="F0E9D3"/>
              <w:spacing w:before="240" w:beforeAutospacing="0" w:after="240" w:afterAutospacing="0"/>
              <w:jc w:val="both"/>
              <w:rPr>
                <w:color w:val="464C55"/>
                <w:sz w:val="23"/>
                <w:szCs w:val="23"/>
              </w:rPr>
            </w:pPr>
            <w:r>
              <w:rPr>
                <w:rStyle w:val="s10"/>
                <w:b/>
                <w:bCs/>
                <w:color w:val="464C55"/>
                <w:sz w:val="23"/>
                <w:szCs w:val="23"/>
              </w:rPr>
              <w:t>С 1 сентября - новые нормы часов педагогической нагрузки за ставку</w:t>
            </w:r>
          </w:p>
          <w:p w:rsidR="00A92566" w:rsidRDefault="00A92566" w:rsidP="00A92566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7" w:anchor="/document/411988000/entry/0" w:history="1">
              <w:r>
                <w:rPr>
                  <w:rStyle w:val="a4"/>
                  <w:color w:val="3272C0"/>
                  <w:sz w:val="23"/>
                  <w:szCs w:val="23"/>
                </w:rPr>
                <w:t xml:space="preserve">Приказ </w:t>
              </w:r>
              <w:proofErr w:type="spellStart"/>
              <w:r>
                <w:rPr>
                  <w:rStyle w:val="a4"/>
                  <w:color w:val="3272C0"/>
                  <w:sz w:val="23"/>
                  <w:szCs w:val="23"/>
                </w:rPr>
                <w:t>Минпросвещения</w:t>
              </w:r>
              <w:proofErr w:type="spellEnd"/>
              <w:r>
                <w:rPr>
                  <w:rStyle w:val="a4"/>
                  <w:color w:val="3272C0"/>
                  <w:sz w:val="23"/>
                  <w:szCs w:val="23"/>
                </w:rPr>
                <w:t xml:space="preserve"> от 4 апреля 2025 г. N 269 (</w:t>
              </w:r>
              <w:proofErr w:type="spellStart"/>
              <w:r>
                <w:rPr>
                  <w:rStyle w:val="a4"/>
                  <w:color w:val="3272C0"/>
                  <w:sz w:val="23"/>
                  <w:szCs w:val="23"/>
                </w:rPr>
                <w:t>зарег</w:t>
              </w:r>
              <w:proofErr w:type="spellEnd"/>
              <w:r>
                <w:rPr>
                  <w:rStyle w:val="a4"/>
                  <w:color w:val="3272C0"/>
                  <w:sz w:val="23"/>
                  <w:szCs w:val="23"/>
                </w:rPr>
                <w:t xml:space="preserve"> в Минюсте 06.05.2025)</w:t>
              </w:r>
            </w:hyperlink>
          </w:p>
          <w:p w:rsidR="00A92566" w:rsidRDefault="00A92566" w:rsidP="00A92566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8" w:anchor="/document/411988014/entry/0" w:history="1">
              <w:r>
                <w:rPr>
                  <w:rStyle w:val="a4"/>
                  <w:color w:val="3272C0"/>
                  <w:sz w:val="23"/>
                  <w:szCs w:val="23"/>
                </w:rPr>
                <w:t xml:space="preserve">Приказ </w:t>
              </w:r>
              <w:proofErr w:type="spellStart"/>
              <w:r>
                <w:rPr>
                  <w:rStyle w:val="a4"/>
                  <w:color w:val="3272C0"/>
                  <w:sz w:val="23"/>
                  <w:szCs w:val="23"/>
                </w:rPr>
                <w:t>Минпросвещения</w:t>
              </w:r>
              <w:proofErr w:type="spellEnd"/>
              <w:r>
                <w:rPr>
                  <w:rStyle w:val="a4"/>
                  <w:color w:val="3272C0"/>
                  <w:sz w:val="23"/>
                  <w:szCs w:val="23"/>
                </w:rPr>
                <w:t xml:space="preserve"> от 11 апреля 2025 г. N 285/334 (</w:t>
              </w:r>
              <w:proofErr w:type="spellStart"/>
              <w:r>
                <w:rPr>
                  <w:rStyle w:val="a4"/>
                  <w:color w:val="3272C0"/>
                  <w:sz w:val="23"/>
                  <w:szCs w:val="23"/>
                </w:rPr>
                <w:t>зарег</w:t>
              </w:r>
              <w:proofErr w:type="spellEnd"/>
              <w:r>
                <w:rPr>
                  <w:rStyle w:val="a4"/>
                  <w:color w:val="3272C0"/>
                  <w:sz w:val="23"/>
                  <w:szCs w:val="23"/>
                </w:rPr>
                <w:t>. в Минюсте 06.05.2025)</w:t>
              </w:r>
            </w:hyperlink>
          </w:p>
          <w:p w:rsidR="00A92566" w:rsidRDefault="00A92566" w:rsidP="00A92566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9" w:anchor="/document/411987994/entry/0" w:history="1">
              <w:r>
                <w:rPr>
                  <w:rStyle w:val="a4"/>
                  <w:color w:val="3272C0"/>
                  <w:sz w:val="23"/>
                  <w:szCs w:val="23"/>
                </w:rPr>
                <w:t xml:space="preserve">Приказ </w:t>
              </w:r>
              <w:proofErr w:type="spellStart"/>
              <w:r>
                <w:rPr>
                  <w:rStyle w:val="a4"/>
                  <w:color w:val="3272C0"/>
                  <w:sz w:val="23"/>
                  <w:szCs w:val="23"/>
                </w:rPr>
                <w:t>Минобрнауки</w:t>
              </w:r>
              <w:proofErr w:type="spellEnd"/>
              <w:r>
                <w:rPr>
                  <w:rStyle w:val="a4"/>
                  <w:color w:val="3272C0"/>
                  <w:sz w:val="23"/>
                  <w:szCs w:val="23"/>
                </w:rPr>
                <w:t xml:space="preserve"> России от 11 апреля 2025 г. N 335 (</w:t>
              </w:r>
              <w:proofErr w:type="spellStart"/>
              <w:r>
                <w:rPr>
                  <w:rStyle w:val="a4"/>
                  <w:color w:val="3272C0"/>
                  <w:sz w:val="23"/>
                  <w:szCs w:val="23"/>
                </w:rPr>
                <w:t>зарег</w:t>
              </w:r>
              <w:proofErr w:type="spellEnd"/>
              <w:r>
                <w:rPr>
                  <w:rStyle w:val="a4"/>
                  <w:color w:val="3272C0"/>
                  <w:sz w:val="23"/>
                  <w:szCs w:val="23"/>
                </w:rPr>
                <w:t>. в Минюсте 06.05.2025)</w:t>
              </w:r>
            </w:hyperlink>
          </w:p>
          <w:p w:rsidR="00A92566" w:rsidRDefault="00A92566" w:rsidP="00A92566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Установлены </w:t>
            </w:r>
            <w:hyperlink r:id="rId10" w:anchor="/document/411988000/entry/0" w:history="1">
              <w:r>
                <w:rPr>
                  <w:rStyle w:val="a4"/>
                  <w:color w:val="3272C0"/>
                  <w:sz w:val="23"/>
                  <w:szCs w:val="23"/>
                </w:rPr>
                <w:t>новые требования</w:t>
              </w:r>
            </w:hyperlink>
            <w:r>
              <w:rPr>
                <w:color w:val="22272F"/>
                <w:sz w:val="23"/>
                <w:szCs w:val="23"/>
              </w:rPr>
              <w:t> к продолжительности рабочего времени педагогических работников образовательных организаций. Документ вступит в силу с началом нового учебного года - с 1 сентября 2025 года. Действующие с 2014 года нормы педагогической нагрузки с указанной даты </w:t>
            </w:r>
            <w:hyperlink r:id="rId11" w:anchor="/document/411988014/entry/0" w:history="1">
              <w:r>
                <w:rPr>
                  <w:rStyle w:val="a4"/>
                  <w:color w:val="3272C0"/>
                  <w:sz w:val="23"/>
                  <w:szCs w:val="23"/>
                </w:rPr>
                <w:t>упраздняются</w:t>
              </w:r>
            </w:hyperlink>
            <w:r>
              <w:rPr>
                <w:color w:val="22272F"/>
                <w:sz w:val="23"/>
                <w:szCs w:val="23"/>
              </w:rPr>
              <w:t>.</w:t>
            </w:r>
          </w:p>
          <w:p w:rsidR="00A92566" w:rsidRDefault="00A92566" w:rsidP="00A92566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 целом сохранится привычный порядок определения учебной нагрузки педагогов за ставку заработной платы. В частности, для воспитателей, социальных педагогов, мастеров производственного обучения, методистов, советников директора и других категорий учителей установлена норма в </w:t>
            </w:r>
            <w:hyperlink r:id="rId12" w:anchor="/document/411988000/entry/1003" w:history="1">
              <w:r>
                <w:rPr>
                  <w:rStyle w:val="a4"/>
                  <w:color w:val="3272C0"/>
                  <w:sz w:val="23"/>
                  <w:szCs w:val="23"/>
                </w:rPr>
                <w:t>36 часов</w:t>
              </w:r>
            </w:hyperlink>
            <w:r>
              <w:rPr>
                <w:color w:val="22272F"/>
                <w:sz w:val="23"/>
                <w:szCs w:val="23"/>
              </w:rPr>
              <w:t> рабочего времени в неделю; для инструкторов по физкультуре, а также воспитателей, работающих в интернатах и социальных приютах - </w:t>
            </w:r>
            <w:hyperlink r:id="rId13" w:anchor="/document/411988000/entry/1004" w:history="1">
              <w:r>
                <w:rPr>
                  <w:rStyle w:val="a4"/>
                  <w:color w:val="3272C0"/>
                  <w:sz w:val="23"/>
                  <w:szCs w:val="23"/>
                </w:rPr>
                <w:t>30 часов</w:t>
              </w:r>
            </w:hyperlink>
            <w:r>
              <w:rPr>
                <w:color w:val="22272F"/>
                <w:sz w:val="23"/>
                <w:szCs w:val="23"/>
              </w:rPr>
              <w:t>; для воспитателей, работающих с детьми с ограниченными возможностями здоровья; - </w:t>
            </w:r>
            <w:hyperlink r:id="rId14" w:anchor="/document/411988000/entry/1007" w:history="1">
              <w:r>
                <w:rPr>
                  <w:rStyle w:val="a4"/>
                  <w:color w:val="3272C0"/>
                  <w:sz w:val="23"/>
                  <w:szCs w:val="23"/>
                </w:rPr>
                <w:t>25 часов</w:t>
              </w:r>
            </w:hyperlink>
            <w:r>
              <w:rPr>
                <w:color w:val="22272F"/>
                <w:sz w:val="23"/>
                <w:szCs w:val="23"/>
              </w:rPr>
              <w:t>; для музыкальных руководителей и концертмейстеров - </w:t>
            </w:r>
            <w:hyperlink r:id="rId15" w:anchor="/document/411988000/entry/1006" w:history="1">
              <w:r>
                <w:rPr>
                  <w:rStyle w:val="a4"/>
                  <w:color w:val="3272C0"/>
                  <w:sz w:val="23"/>
                  <w:szCs w:val="23"/>
                </w:rPr>
                <w:t>24 часа</w:t>
              </w:r>
            </w:hyperlink>
            <w:r>
              <w:rPr>
                <w:color w:val="22272F"/>
                <w:sz w:val="23"/>
                <w:szCs w:val="23"/>
              </w:rPr>
              <w:t>; для учителей-дефектологов и учителей-логопедов - </w:t>
            </w:r>
            <w:hyperlink r:id="rId16" w:anchor="/document/411988000/entry/1005" w:history="1">
              <w:r>
                <w:rPr>
                  <w:rStyle w:val="a4"/>
                  <w:color w:val="3272C0"/>
                  <w:sz w:val="23"/>
                  <w:szCs w:val="23"/>
                </w:rPr>
                <w:t>20 часов</w:t>
              </w:r>
            </w:hyperlink>
            <w:r>
              <w:rPr>
                <w:color w:val="22272F"/>
                <w:sz w:val="23"/>
                <w:szCs w:val="23"/>
              </w:rPr>
              <w:t> в неделю.</w:t>
            </w:r>
          </w:p>
          <w:p w:rsidR="00A92566" w:rsidRDefault="00A92566" w:rsidP="00A92566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При этом появятся и существенные оговорки. Так, учебная нагрузка педагогов, которым установлена норма рабочего времени </w:t>
            </w:r>
            <w:hyperlink r:id="rId17" w:anchor="/document/411988000/entry/1011" w:history="1">
              <w:r>
                <w:rPr>
                  <w:rStyle w:val="a4"/>
                  <w:color w:val="3272C0"/>
                  <w:sz w:val="23"/>
                  <w:szCs w:val="23"/>
                </w:rPr>
                <w:t>18 часов</w:t>
              </w:r>
            </w:hyperlink>
            <w:r>
              <w:rPr>
                <w:color w:val="22272F"/>
                <w:sz w:val="23"/>
                <w:szCs w:val="23"/>
              </w:rPr>
              <w:t xml:space="preserve"> в неделю (это, в частности, учителя школ, преподаватели </w:t>
            </w:r>
            <w:proofErr w:type="spellStart"/>
            <w:r>
              <w:rPr>
                <w:color w:val="22272F"/>
                <w:sz w:val="23"/>
                <w:szCs w:val="23"/>
              </w:rPr>
              <w:t>допобразования</w:t>
            </w:r>
            <w:proofErr w:type="spellEnd"/>
            <w:r>
              <w:rPr>
                <w:color w:val="22272F"/>
                <w:sz w:val="23"/>
                <w:szCs w:val="23"/>
              </w:rPr>
              <w:t>, тренеры-преподаватели и др.), должна рассчитываться с учетом часов, предусмотренных планом внеурочной деятельности для занятий по углубленному изучению предметов, проектно-исследовательской деятельности и т.д.</w:t>
            </w:r>
          </w:p>
          <w:p w:rsidR="00A92566" w:rsidRDefault="00A92566" w:rsidP="00A92566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Преподавателям колледжей и техникумов объем годовой </w:t>
            </w:r>
            <w:proofErr w:type="spellStart"/>
            <w:r>
              <w:rPr>
                <w:color w:val="22272F"/>
                <w:sz w:val="23"/>
                <w:szCs w:val="23"/>
              </w:rPr>
              <w:t>педнагрузки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будет по-прежнему рассчитываться исходя из нормы учебной работы за ставку 720 часов в год и длительности учебного процесса в 10 месяцев. При этом верхний предел учебной нагрузки не должен превышать 1440 часов в учебном году.</w:t>
            </w:r>
          </w:p>
          <w:p w:rsidR="00A92566" w:rsidRPr="00A92566" w:rsidRDefault="00A92566" w:rsidP="00A92566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Учебную нагрузку педагогических работников профессорско-преподавательского состава теперь определяет </w:t>
            </w:r>
            <w:proofErr w:type="spellStart"/>
            <w:r>
              <w:rPr>
                <w:color w:val="22272F"/>
                <w:sz w:val="23"/>
                <w:szCs w:val="23"/>
              </w:rPr>
              <w:t>Минобрнауки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России - продолжительность рабочего времени этой категории педагогов и порядок определения учебной нагрузки для них ведомство утвердило своим </w:t>
            </w:r>
            <w:hyperlink r:id="rId18" w:anchor="/document/411987994/entry/0" w:history="1">
              <w:r>
                <w:rPr>
                  <w:rStyle w:val="a4"/>
                  <w:color w:val="3272C0"/>
                  <w:sz w:val="23"/>
                  <w:szCs w:val="23"/>
                </w:rPr>
                <w:t>приказом.</w:t>
              </w:r>
            </w:hyperlink>
          </w:p>
          <w:p w:rsidR="00A92566" w:rsidRPr="00B54EC3" w:rsidRDefault="00A92566" w:rsidP="00A92566">
            <w:pPr>
              <w:pStyle w:val="s1"/>
              <w:shd w:val="clear" w:color="auto" w:fill="FFFFFF"/>
              <w:jc w:val="both"/>
            </w:pPr>
          </w:p>
        </w:tc>
      </w:tr>
      <w:tr w:rsidR="00A92566" w:rsidTr="00AB753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66" w:rsidRDefault="00A92566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92566" w:rsidRPr="00D52B05" w:rsidRDefault="00A92566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A92566" w:rsidRPr="00D52B05" w:rsidRDefault="00A92566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A92566" w:rsidRPr="00D52B05" w:rsidRDefault="00A92566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май, 2025</w:t>
            </w:r>
          </w:p>
          <w:p w:rsidR="00A92566" w:rsidRDefault="00A92566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9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A92566" w:rsidRDefault="00A92566" w:rsidP="00A92566"/>
    <w:p w:rsidR="00A92566" w:rsidRDefault="00A92566" w:rsidP="00A92566"/>
    <w:p w:rsidR="001339BF" w:rsidRDefault="00A92566"/>
    <w:sectPr w:rsidR="0013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66"/>
    <w:rsid w:val="001545F9"/>
    <w:rsid w:val="00A92566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895A"/>
  <w15:chartTrackingRefBased/>
  <w15:docId w15:val="{21DC149D-3CC5-466F-9948-1E72C0A0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92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A9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566"/>
    <w:rPr>
      <w:color w:val="0000FF"/>
      <w:u w:val="single"/>
    </w:rPr>
  </w:style>
  <w:style w:type="paragraph" w:customStyle="1" w:styleId="s1">
    <w:name w:val="s_1"/>
    <w:basedOn w:val="a"/>
    <w:rsid w:val="00A9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A9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9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www.eseur.ru/kalug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2025-05-28T13:29:00Z</dcterms:created>
  <dcterms:modified xsi:type="dcterms:W3CDTF">2025-05-28T13:32:00Z</dcterms:modified>
</cp:coreProperties>
</file>